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6F8A0D7A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A717DD">
        <w:t>16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500A97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62E33E3F" w14:textId="7BAC7820" w:rsidR="00C956C2" w:rsidRDefault="009E5C0D" w:rsidP="002244C7">
      <w:pPr>
        <w:spacing w:before="0" w:beforeAutospacing="0" w:after="0" w:afterAutospacing="0"/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041A1F" w:rsidRPr="008C01D5">
        <w:rPr>
          <w:rFonts w:cs="Arial"/>
        </w:rPr>
        <w:t>Działani</w:t>
      </w:r>
      <w:r w:rsidR="00041A1F">
        <w:rPr>
          <w:rFonts w:cs="Arial"/>
        </w:rPr>
        <w:t>a</w:t>
      </w:r>
      <w:r w:rsidR="00041A1F" w:rsidRPr="008C01D5">
        <w:rPr>
          <w:rFonts w:cs="Arial"/>
        </w:rPr>
        <w:t xml:space="preserve"> 5.2 Wsparcie instytucji kultury ZITy regionalne</w:t>
      </w:r>
      <w:r w:rsidR="00041A1F">
        <w:rPr>
          <w:rFonts w:cs="Arial"/>
        </w:rPr>
        <w:t>.</w:t>
      </w:r>
    </w:p>
    <w:p w14:paraId="0C03EAFA" w14:textId="77777777" w:rsidR="00041A1F" w:rsidRPr="004E79C9" w:rsidRDefault="00041A1F" w:rsidP="002244C7">
      <w:pPr>
        <w:spacing w:before="0" w:beforeAutospacing="0" w:after="0" w:afterAutospacing="0"/>
        <w:rPr>
          <w:rFonts w:cs="Arial"/>
        </w:rPr>
      </w:pPr>
    </w:p>
    <w:p w14:paraId="4045306B" w14:textId="0074F152" w:rsidR="00092D89" w:rsidRDefault="00DC5803" w:rsidP="002244C7">
      <w:pPr>
        <w:tabs>
          <w:tab w:val="left" w:pos="352"/>
        </w:tabs>
        <w:spacing w:before="0" w:beforeAutospacing="0" w:after="0" w:afterAutospacing="0"/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08F88E1" w14:textId="77777777" w:rsidR="002244C7" w:rsidRPr="00E92AF9" w:rsidRDefault="002244C7" w:rsidP="002244C7">
      <w:pPr>
        <w:tabs>
          <w:tab w:val="left" w:pos="352"/>
        </w:tabs>
        <w:spacing w:before="0" w:beforeAutospacing="0" w:after="0" w:afterAutospacing="0"/>
        <w:rPr>
          <w:rFonts w:cs="Arial"/>
        </w:rPr>
      </w:pPr>
    </w:p>
    <w:p w14:paraId="395F58A1" w14:textId="4C74A0B3" w:rsidR="00277161" w:rsidRPr="002244C7" w:rsidRDefault="00841B85" w:rsidP="002244C7">
      <w:pPr>
        <w:spacing w:before="0" w:beforeAutospacing="0" w:after="0" w:afterAutospacing="0"/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A717DD">
        <w:rPr>
          <w:rFonts w:cs="Arial"/>
        </w:rPr>
        <w:t xml:space="preserve"> pozytywną</w:t>
      </w:r>
      <w:r w:rsidR="00DA174F" w:rsidRPr="00733F58">
        <w:rPr>
          <w:rFonts w:cs="Arial"/>
        </w:rPr>
        <w:t xml:space="preserve">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041A1F" w:rsidRPr="008C01D5">
        <w:rPr>
          <w:rFonts w:cs="Arial"/>
        </w:rPr>
        <w:t>Działani</w:t>
      </w:r>
      <w:r w:rsidR="00041A1F">
        <w:rPr>
          <w:rFonts w:cs="Arial"/>
        </w:rPr>
        <w:t>a</w:t>
      </w:r>
      <w:r w:rsidR="00041A1F" w:rsidRPr="008C01D5">
        <w:rPr>
          <w:rFonts w:cs="Arial"/>
        </w:rPr>
        <w:t xml:space="preserve"> 5.2 Wsparcie instytucji kultury ZITy regionalne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2C761711" w14:textId="2B3A0F44" w:rsidR="00BD235F" w:rsidRDefault="00CA6494" w:rsidP="001E6FF0">
      <w:pPr>
        <w:spacing w:before="0" w:beforeAutospacing="0" w:after="24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041A1F" w:rsidRPr="008C01D5">
        <w:rPr>
          <w:rFonts w:cs="Arial"/>
        </w:rPr>
        <w:t>Działani</w:t>
      </w:r>
      <w:r w:rsidR="00041A1F">
        <w:rPr>
          <w:rFonts w:cs="Arial"/>
        </w:rPr>
        <w:t>a</w:t>
      </w:r>
      <w:r w:rsidR="00041A1F" w:rsidRPr="008C01D5">
        <w:rPr>
          <w:rFonts w:cs="Arial"/>
        </w:rPr>
        <w:t xml:space="preserve"> 5.2 Wsparcie instytucji kultury ZITy regionalne</w:t>
      </w:r>
      <w:r w:rsidR="00041A1F">
        <w:rPr>
          <w:rFonts w:cs="Arial"/>
        </w:rPr>
        <w:t>.</w:t>
      </w:r>
    </w:p>
    <w:p w14:paraId="1FEBF476" w14:textId="131EAE4C" w:rsidR="00041A1F" w:rsidRPr="001E6FF0" w:rsidRDefault="00BD235F" w:rsidP="004F78B7">
      <w:pPr>
        <w:spacing w:before="0" w:beforeAutospacing="0" w:after="240" w:afterAutospacing="0"/>
        <w:rPr>
          <w:rFonts w:cs="Arial"/>
        </w:rPr>
      </w:pPr>
      <w:r w:rsidRPr="00BD235F">
        <w:rPr>
          <w:rFonts w:cs="Arial"/>
        </w:rPr>
        <w:t xml:space="preserve">Do projektu kryteriów </w:t>
      </w:r>
      <w:r w:rsidR="00591934">
        <w:rPr>
          <w:rFonts w:cs="Arial"/>
        </w:rPr>
        <w:t xml:space="preserve">przed posiedzeniem </w:t>
      </w:r>
      <w:r w:rsidRPr="00BD235F">
        <w:rPr>
          <w:rFonts w:cs="Arial"/>
        </w:rPr>
        <w:t>Grupy roboczej</w:t>
      </w:r>
      <w:r w:rsidR="00591934">
        <w:rPr>
          <w:rFonts w:cs="Arial"/>
        </w:rPr>
        <w:t xml:space="preserve"> została zgłoszona uwaga przez Urząd Miasta w Toruniu (zgodnie z załącznikiem nr 2)</w:t>
      </w:r>
      <w:r w:rsidRPr="00BD235F">
        <w:rPr>
          <w:rFonts w:cs="Arial"/>
        </w:rPr>
        <w:t xml:space="preserve">. W trakcie dyskusji nad projektem kryteriów Grupa robocza </w:t>
      </w:r>
      <w:r>
        <w:rPr>
          <w:rFonts w:cs="Arial"/>
        </w:rPr>
        <w:t xml:space="preserve">zdecydowała o wydłużeniu </w:t>
      </w:r>
      <w:r w:rsidRPr="00BD235F">
        <w:rPr>
          <w:rFonts w:cs="Arial"/>
        </w:rPr>
        <w:t>maksymaln</w:t>
      </w:r>
      <w:r>
        <w:rPr>
          <w:rFonts w:cs="Arial"/>
        </w:rPr>
        <w:t>ego</w:t>
      </w:r>
      <w:r w:rsidRPr="00BD235F">
        <w:rPr>
          <w:rFonts w:cs="Arial"/>
        </w:rPr>
        <w:t xml:space="preserve"> okres</w:t>
      </w:r>
      <w:r>
        <w:rPr>
          <w:rFonts w:cs="Arial"/>
        </w:rPr>
        <w:t>u</w:t>
      </w:r>
      <w:r w:rsidRPr="00BD235F">
        <w:rPr>
          <w:rFonts w:cs="Arial"/>
        </w:rPr>
        <w:t xml:space="preserve"> realizacji projektu </w:t>
      </w:r>
      <w:r>
        <w:rPr>
          <w:rFonts w:cs="Arial"/>
        </w:rPr>
        <w:t>do 36 miesięcy</w:t>
      </w:r>
      <w:r w:rsidR="000F145F">
        <w:rPr>
          <w:rFonts w:cs="Arial"/>
        </w:rPr>
        <w:t xml:space="preserve"> w ramach kryterium A.6 </w:t>
      </w:r>
      <w:r w:rsidR="000F145F" w:rsidRPr="00AF55CE">
        <w:rPr>
          <w:rFonts w:cs="Arial"/>
        </w:rPr>
        <w:t>Okres realizacji projektu</w:t>
      </w:r>
      <w:r w:rsidRPr="00BD235F">
        <w:rPr>
          <w:rFonts w:cs="Arial"/>
        </w:rPr>
        <w:t>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D93E5" w14:textId="77777777" w:rsidR="00D35744" w:rsidRDefault="00D35744" w:rsidP="00E60C15">
      <w:r>
        <w:separator/>
      </w:r>
    </w:p>
  </w:endnote>
  <w:endnote w:type="continuationSeparator" w:id="0">
    <w:p w14:paraId="36E368C2" w14:textId="77777777" w:rsidR="00D35744" w:rsidRDefault="00D35744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58E0C" w14:textId="77777777" w:rsidR="00D35744" w:rsidRDefault="00D35744" w:rsidP="00E60C15">
      <w:r>
        <w:separator/>
      </w:r>
    </w:p>
  </w:footnote>
  <w:footnote w:type="continuationSeparator" w:id="0">
    <w:p w14:paraId="5A5571BC" w14:textId="77777777" w:rsidR="00D35744" w:rsidRDefault="00D35744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1A1F"/>
    <w:rsid w:val="00045361"/>
    <w:rsid w:val="00045C2B"/>
    <w:rsid w:val="000500AD"/>
    <w:rsid w:val="00050E7C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136E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0F145F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E6FF0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4F78B7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934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7DD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1A0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235F"/>
    <w:rsid w:val="00BD41C8"/>
    <w:rsid w:val="00BD4684"/>
    <w:rsid w:val="00BD46CB"/>
    <w:rsid w:val="00BD58F2"/>
    <w:rsid w:val="00BD70AD"/>
    <w:rsid w:val="00BE1F36"/>
    <w:rsid w:val="00BE37EA"/>
    <w:rsid w:val="00BE3AA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956C2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27FE9"/>
    <w:rsid w:val="00D3209B"/>
    <w:rsid w:val="00D35744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3658A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94D66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Marianna Skąpska</cp:lastModifiedBy>
  <cp:revision>8</cp:revision>
  <cp:lastPrinted>2023-03-23T14:27:00Z</cp:lastPrinted>
  <dcterms:created xsi:type="dcterms:W3CDTF">2026-03-04T13:24:00Z</dcterms:created>
  <dcterms:modified xsi:type="dcterms:W3CDTF">2026-03-09T08:50:00Z</dcterms:modified>
</cp:coreProperties>
</file>